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BA6" w:rsidRPr="00F337B1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4"/>
          <w:lang w:val="en-US" w:eastAsia="ru-RU"/>
        </w:rPr>
      </w:pPr>
      <w:r w:rsidRPr="00F337B1">
        <w:rPr>
          <w:rFonts w:ascii="Times New Roman" w:eastAsia="Andale Sans UI" w:hAnsi="Times New Roman" w:cs="Tahoma"/>
          <w:b/>
          <w:kern w:val="3"/>
          <w:sz w:val="28"/>
          <w:szCs w:val="24"/>
          <w:lang w:val="en-US" w:eastAsia="ru-RU"/>
        </w:rPr>
        <w:t xml:space="preserve">MIDTERM </w:t>
      </w:r>
      <w:r w:rsidRPr="00F337B1">
        <w:rPr>
          <w:rFonts w:ascii="Times New Roman" w:eastAsia="Andale Sans UI" w:hAnsi="Times New Roman" w:cs="Tahoma"/>
          <w:b/>
          <w:kern w:val="3"/>
          <w:sz w:val="28"/>
          <w:szCs w:val="24"/>
          <w:lang w:val="kk-KZ" w:eastAsia="ru-RU"/>
        </w:rPr>
        <w:t xml:space="preserve">8 АПТА -100 БАЛЛ </w:t>
      </w:r>
    </w:p>
    <w:p w:rsidR="00B53DCC" w:rsidRPr="00F337B1" w:rsidRDefault="00B53DCC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4"/>
          <w:lang w:val="en-US" w:eastAsia="ru-RU"/>
        </w:rPr>
      </w:pPr>
    </w:p>
    <w:p w:rsidR="00A60BA6" w:rsidRPr="00F337B1" w:rsidRDefault="00B53DCC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  <w:lang w:val="en-US" w:eastAsia="ru-RU"/>
        </w:rPr>
      </w:pPr>
      <w:r w:rsidRPr="00F337B1">
        <w:rPr>
          <w:rFonts w:ascii="Times New Roman" w:eastAsia="Andale Sans UI" w:hAnsi="Times New Roman" w:cs="Tahoma"/>
          <w:b/>
          <w:bCs/>
          <w:kern w:val="3"/>
          <w:sz w:val="28"/>
          <w:szCs w:val="24"/>
          <w:lang w:val="kk-KZ" w:eastAsia="ru-RU"/>
        </w:rPr>
        <w:t>«</w:t>
      </w:r>
      <w:r w:rsidR="001C4B8E" w:rsidRPr="00F337B1">
        <w:rPr>
          <w:rFonts w:ascii="Times New Roman" w:hAnsi="Times New Roman" w:cs="Times New Roman"/>
          <w:b/>
          <w:sz w:val="28"/>
          <w:szCs w:val="28"/>
          <w:lang w:val="kk-KZ"/>
        </w:rPr>
        <w:t>Әлем архитектурасының тарихы</w:t>
      </w:r>
      <w:r w:rsidRPr="00F337B1">
        <w:rPr>
          <w:rFonts w:ascii="Times New Roman" w:eastAsia="Andale Sans UI" w:hAnsi="Times New Roman" w:cs="Tahoma"/>
          <w:b/>
          <w:bCs/>
          <w:kern w:val="3"/>
          <w:sz w:val="28"/>
          <w:szCs w:val="24"/>
          <w:lang w:val="kk-KZ" w:eastAsia="ru-RU"/>
        </w:rPr>
        <w:t>»</w:t>
      </w:r>
      <w:r w:rsidR="00A60BA6" w:rsidRPr="00F337B1">
        <w:rPr>
          <w:rFonts w:ascii="Times New Roman" w:eastAsia="Andale Sans UI" w:hAnsi="Times New Roman" w:cs="Tahoma"/>
          <w:b/>
          <w:bCs/>
          <w:kern w:val="3"/>
          <w:sz w:val="28"/>
          <w:szCs w:val="24"/>
          <w:lang w:val="kk-KZ" w:eastAsia="ru-RU"/>
        </w:rPr>
        <w:t xml:space="preserve"> пәні бойынша</w:t>
      </w:r>
      <w:r w:rsidR="00A60BA6" w:rsidRPr="00F337B1">
        <w:rPr>
          <w:rFonts w:ascii="Times New Roman" w:eastAsia="Andale Sans UI" w:hAnsi="Times New Roman" w:cs="Tahoma"/>
          <w:kern w:val="3"/>
          <w:sz w:val="28"/>
          <w:szCs w:val="24"/>
          <w:lang w:val="kk-KZ" w:eastAsia="ru-RU"/>
        </w:rPr>
        <w:t xml:space="preserve"> MIDTERM</w:t>
      </w:r>
      <w:r w:rsidR="00A60BA6" w:rsidRPr="00F337B1">
        <w:rPr>
          <w:rFonts w:ascii="Times New Roman" w:eastAsia="Andale Sans UI" w:hAnsi="Times New Roman" w:cs="Tahoma"/>
          <w:b/>
          <w:bCs/>
          <w:kern w:val="3"/>
          <w:sz w:val="28"/>
          <w:szCs w:val="24"/>
          <w:lang w:val="kk-KZ" w:eastAsia="ru-RU"/>
        </w:rPr>
        <w:t xml:space="preserve"> тапсырмалары. </w:t>
      </w:r>
    </w:p>
    <w:p w:rsidR="00A60BA6" w:rsidRPr="00F337B1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  <w:lang w:val="en-US" w:eastAsia="ru-RU"/>
        </w:rPr>
      </w:pPr>
      <w:r w:rsidRPr="00F337B1">
        <w:rPr>
          <w:rFonts w:ascii="Times New Roman" w:eastAsia="Andale Sans UI" w:hAnsi="Times New Roman" w:cs="Tahoma"/>
          <w:b/>
          <w:bCs/>
          <w:kern w:val="3"/>
          <w:sz w:val="28"/>
          <w:szCs w:val="24"/>
          <w:lang w:val="kk-KZ" w:eastAsia="ru-RU"/>
        </w:rPr>
        <w:t>Тапсырма түрі</w:t>
      </w:r>
      <w:r w:rsidRPr="00F337B1">
        <w:rPr>
          <w:rFonts w:ascii="Times New Roman" w:eastAsia="Andale Sans UI" w:hAnsi="Times New Roman" w:cs="Tahoma"/>
          <w:kern w:val="3"/>
          <w:sz w:val="28"/>
          <w:szCs w:val="24"/>
          <w:lang w:val="kk-KZ" w:eastAsia="ru-RU"/>
        </w:rPr>
        <w:t xml:space="preserve"> – жазбаша. </w:t>
      </w:r>
    </w:p>
    <w:p w:rsidR="00A60BA6" w:rsidRPr="00F337B1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  <w:lang w:val="en-US" w:eastAsia="ru-RU"/>
        </w:rPr>
      </w:pPr>
      <w:r w:rsidRPr="00F337B1">
        <w:rPr>
          <w:rFonts w:ascii="Times New Roman" w:eastAsia="Andale Sans UI" w:hAnsi="Times New Roman" w:cs="Tahoma"/>
          <w:b/>
          <w:bCs/>
          <w:kern w:val="3"/>
          <w:sz w:val="28"/>
          <w:szCs w:val="24"/>
          <w:lang w:val="kk-KZ" w:eastAsia="ru-RU"/>
        </w:rPr>
        <w:t>Емтихан үлгісі</w:t>
      </w:r>
      <w:r w:rsidRPr="00F337B1">
        <w:rPr>
          <w:rFonts w:ascii="Times New Roman" w:eastAsia="Andale Sans UI" w:hAnsi="Times New Roman" w:cs="Tahoma"/>
          <w:kern w:val="3"/>
          <w:sz w:val="28"/>
          <w:szCs w:val="24"/>
          <w:lang w:val="kk-KZ" w:eastAsia="ru-RU"/>
        </w:rPr>
        <w:t xml:space="preserve"> - «Closed book Exam» - жазбаша емтихан «жабық кітаппен» (Closed book exam) қарапайым түрі болып саналады, емтихан барысында студент сұрақтарға бірінші көре салысымен белгілі уақыт мөлшерінде жауап береді. </w:t>
      </w:r>
    </w:p>
    <w:p w:rsidR="00A60BA6" w:rsidRPr="00F337B1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  <w:lang w:val="kk-KZ" w:eastAsia="ru-RU"/>
        </w:rPr>
      </w:pPr>
      <w:r w:rsidRPr="00F337B1">
        <w:rPr>
          <w:rFonts w:ascii="Times New Roman" w:eastAsia="Andale Sans UI" w:hAnsi="Times New Roman" w:cs="Tahoma"/>
          <w:kern w:val="3"/>
          <w:sz w:val="28"/>
          <w:szCs w:val="24"/>
          <w:lang w:val="kk-KZ" w:eastAsia="ru-RU"/>
        </w:rPr>
        <w:t>«Метеор» тапсыру барысында төменде көрсетілген тапсырмаларды орындау керек: төменде берілген сұрақтардың 2 – іне толық , жауап берсе - 50 балл (25+25) бағаланады. Арнайы зерттеулердегі мағлұматтарды қолдануға және талдауға болады. Өзге студенттерден және оқытушылардан кеңес алуға болмайды.</w:t>
      </w:r>
    </w:p>
    <w:p w:rsidR="00A60BA6" w:rsidRPr="00F337B1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  <w:lang w:val="kk-KZ" w:eastAsia="ru-RU"/>
        </w:rPr>
      </w:pPr>
    </w:p>
    <w:p w:rsidR="00A60BA6" w:rsidRPr="00F337B1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4"/>
          <w:lang w:val="kk-KZ" w:eastAsia="ru-RU"/>
        </w:rPr>
      </w:pPr>
      <w:r w:rsidRPr="00F337B1">
        <w:rPr>
          <w:rFonts w:ascii="Times New Roman" w:eastAsia="Andale Sans UI" w:hAnsi="Times New Roman" w:cs="Tahoma"/>
          <w:b/>
          <w:kern w:val="3"/>
          <w:sz w:val="28"/>
          <w:szCs w:val="24"/>
          <w:lang w:val="kk-KZ" w:eastAsia="ru-RU"/>
        </w:rPr>
        <w:t xml:space="preserve">Студенттерге ұсынылатын тапсырмалар: </w:t>
      </w:r>
    </w:p>
    <w:p w:rsidR="00A60BA6" w:rsidRPr="00F337B1" w:rsidRDefault="003D52BF" w:rsidP="001C4B8E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24"/>
          <w:lang w:val="kk-KZ" w:eastAsia="ru-RU"/>
        </w:rPr>
      </w:pPr>
      <w:bookmarkStart w:id="0" w:name="_GoBack"/>
      <w:bookmarkEnd w:id="0"/>
      <w:r w:rsidRPr="00F337B1">
        <w:rPr>
          <w:rFonts w:ascii="Times New Roman" w:eastAsia="TimesNewRoman" w:hAnsi="Times New Roman" w:cs="Times New Roman"/>
          <w:sz w:val="28"/>
          <w:lang w:val="kk-KZ"/>
        </w:rPr>
        <w:t>Ежелгі дүние архитектурасы</w:t>
      </w:r>
    </w:p>
    <w:p w:rsidR="003D52BF" w:rsidRPr="00F337B1" w:rsidRDefault="003D52BF" w:rsidP="001C4B8E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24"/>
          <w:lang w:val="kk-KZ" w:eastAsia="ru-RU"/>
        </w:rPr>
      </w:pPr>
      <w:r w:rsidRPr="00F337B1">
        <w:rPr>
          <w:rFonts w:ascii="Times New Roman" w:hAnsi="Times New Roman" w:cs="Times New Roman"/>
          <w:sz w:val="28"/>
          <w:lang w:val="kk-KZ"/>
        </w:rPr>
        <w:t>Архитектураның пайда болуы. Қосөзен архитектурасы</w:t>
      </w:r>
      <w:r w:rsidRPr="00F337B1">
        <w:rPr>
          <w:rFonts w:ascii="Times New Roman" w:eastAsia="TimesNewRoman" w:hAnsi="Times New Roman" w:cs="Times New Roman"/>
          <w:sz w:val="28"/>
          <w:lang w:val="kk-KZ"/>
        </w:rPr>
        <w:t xml:space="preserve"> (V мыңжылд. –б.з.д. V ғ.)</w:t>
      </w:r>
    </w:p>
    <w:p w:rsidR="003D52BF" w:rsidRPr="00F337B1" w:rsidRDefault="003D52BF" w:rsidP="001C4B8E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24"/>
          <w:lang w:val="kk-KZ" w:eastAsia="ru-RU"/>
        </w:rPr>
      </w:pPr>
      <w:r w:rsidRPr="00F337B1">
        <w:rPr>
          <w:rFonts w:ascii="Times New Roman" w:eastAsia="TimesNewRoman" w:hAnsi="Times New Roman" w:cs="Times New Roman"/>
          <w:sz w:val="28"/>
          <w:lang w:val="kk-KZ"/>
        </w:rPr>
        <w:t>Ежелгі Египет архитектурасы (б.з.д. V мыңжылдық  –  б.з.д. І ғ.)</w:t>
      </w:r>
    </w:p>
    <w:p w:rsidR="003D52BF" w:rsidRPr="00F337B1" w:rsidRDefault="003D52BF" w:rsidP="001C4B8E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24"/>
          <w:lang w:val="kk-KZ" w:eastAsia="ru-RU"/>
        </w:rPr>
      </w:pPr>
      <w:r w:rsidRPr="00F337B1">
        <w:rPr>
          <w:rFonts w:ascii="Times New Roman" w:hAnsi="Times New Roman" w:cs="Times New Roman"/>
          <w:bCs/>
          <w:sz w:val="28"/>
          <w:lang w:val="kk-KZ"/>
        </w:rPr>
        <w:t>Пирамидалардың даму кезеңдері.</w:t>
      </w:r>
    </w:p>
    <w:p w:rsidR="003D52BF" w:rsidRPr="00F337B1" w:rsidRDefault="003D52BF" w:rsidP="001C4B8E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24"/>
          <w:lang w:val="kk-KZ" w:eastAsia="ru-RU"/>
        </w:rPr>
      </w:pPr>
      <w:r w:rsidRPr="00F337B1">
        <w:rPr>
          <w:rFonts w:ascii="Times New Roman" w:eastAsia="TimesNewRoman" w:hAnsi="Times New Roman" w:cs="Times New Roman"/>
          <w:sz w:val="28"/>
          <w:lang w:val="kk-KZ"/>
        </w:rPr>
        <w:t>Антикалық архитектура және қала құрылысы.</w:t>
      </w:r>
    </w:p>
    <w:p w:rsidR="003D52BF" w:rsidRPr="00F337B1" w:rsidRDefault="003D52BF" w:rsidP="001C4B8E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24"/>
          <w:lang w:val="kk-KZ" w:eastAsia="ru-RU"/>
        </w:rPr>
      </w:pPr>
      <w:r w:rsidRPr="00F337B1">
        <w:rPr>
          <w:rFonts w:ascii="Times New Roman" w:eastAsia="TimesNewRoman" w:hAnsi="Times New Roman" w:cs="Times New Roman"/>
          <w:sz w:val="28"/>
          <w:lang w:val="kk-KZ"/>
        </w:rPr>
        <w:t>Эгей архитектурасы (III мың. – б.з.д. XI ғ.)</w:t>
      </w:r>
    </w:p>
    <w:p w:rsidR="003D52BF" w:rsidRPr="00F337B1" w:rsidRDefault="003D52BF" w:rsidP="001C4B8E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24"/>
          <w:lang w:val="kk-KZ" w:eastAsia="ru-RU"/>
        </w:rPr>
      </w:pPr>
      <w:r w:rsidRPr="00F337B1">
        <w:rPr>
          <w:rFonts w:ascii="Times New Roman" w:eastAsia="TimesNewRoman" w:hAnsi="Times New Roman" w:cs="Times New Roman"/>
          <w:sz w:val="28"/>
          <w:lang w:val="kk-KZ"/>
        </w:rPr>
        <w:t>Ежелгі Греция архитектурасы (б.з.д. XII ғ.  – б.з. І ғ.)</w:t>
      </w:r>
    </w:p>
    <w:p w:rsidR="003D52BF" w:rsidRPr="00F337B1" w:rsidRDefault="003D52BF" w:rsidP="001C4B8E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24"/>
          <w:lang w:val="kk-KZ" w:eastAsia="ru-RU"/>
        </w:rPr>
      </w:pPr>
      <w:r w:rsidRPr="00F337B1">
        <w:rPr>
          <w:rFonts w:ascii="Times New Roman" w:eastAsia="TimesNewRoman" w:hAnsi="Times New Roman" w:cs="Times New Roman"/>
          <w:sz w:val="28"/>
          <w:lang w:val="kk-KZ"/>
        </w:rPr>
        <w:t>Архитектура античного Рима (VII в. до н.э.–V в. н.э.)</w:t>
      </w:r>
    </w:p>
    <w:p w:rsidR="003D52BF" w:rsidRPr="00F337B1" w:rsidRDefault="003D52BF" w:rsidP="001C4B8E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24"/>
          <w:lang w:val="kk-KZ" w:eastAsia="ru-RU"/>
        </w:rPr>
      </w:pPr>
      <w:r w:rsidRPr="00F337B1">
        <w:rPr>
          <w:rFonts w:ascii="Times New Roman" w:hAnsi="Times New Roman" w:cs="Times New Roman"/>
          <w:sz w:val="28"/>
          <w:lang w:val="kk-KZ"/>
        </w:rPr>
        <w:t>Ежелгі Азияның қала құрылысы (Үндістан)</w:t>
      </w:r>
    </w:p>
    <w:p w:rsidR="003D52BF" w:rsidRPr="00F337B1" w:rsidRDefault="003D52BF" w:rsidP="001C4B8E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24"/>
          <w:lang w:val="kk-KZ" w:eastAsia="ru-RU"/>
        </w:rPr>
      </w:pPr>
      <w:r w:rsidRPr="00F337B1">
        <w:rPr>
          <w:rFonts w:ascii="Times New Roman" w:hAnsi="Times New Roman" w:cs="Times New Roman"/>
          <w:bCs/>
          <w:sz w:val="28"/>
          <w:lang w:val="kk-KZ"/>
        </w:rPr>
        <w:t>Ежелгі және орта ғасырлардағы Үндістан архитектурасы.</w:t>
      </w:r>
    </w:p>
    <w:p w:rsidR="003D52BF" w:rsidRPr="00F337B1" w:rsidRDefault="003D52BF" w:rsidP="001C4B8E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24"/>
          <w:lang w:val="kk-KZ" w:eastAsia="ru-RU"/>
        </w:rPr>
      </w:pPr>
      <w:r w:rsidRPr="00F337B1">
        <w:rPr>
          <w:rFonts w:ascii="Times New Roman" w:hAnsi="Times New Roman" w:cs="Times New Roman"/>
          <w:bCs/>
          <w:sz w:val="28"/>
          <w:lang w:val="kk-KZ"/>
        </w:rPr>
        <w:t>Ежелгі Үндістан қалалары. Махенджо-Даро.</w:t>
      </w:r>
    </w:p>
    <w:p w:rsidR="003D52BF" w:rsidRPr="00F337B1" w:rsidRDefault="003D52BF" w:rsidP="001C4B8E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24"/>
          <w:lang w:val="kk-KZ" w:eastAsia="ru-RU"/>
        </w:rPr>
      </w:pPr>
      <w:r w:rsidRPr="00F337B1">
        <w:rPr>
          <w:rFonts w:ascii="Times New Roman" w:hAnsi="Times New Roman" w:cs="Times New Roman"/>
          <w:bCs/>
          <w:sz w:val="28"/>
          <w:lang w:val="kk-KZ"/>
        </w:rPr>
        <w:t xml:space="preserve">Ортағасыр архитектурасы </w:t>
      </w:r>
      <w:r w:rsidRPr="00F337B1">
        <w:rPr>
          <w:rFonts w:ascii="Times New Roman" w:hAnsi="Times New Roman" w:cs="Times New Roman"/>
          <w:sz w:val="28"/>
          <w:lang w:val="kk-KZ"/>
        </w:rPr>
        <w:t xml:space="preserve">(V – XV </w:t>
      </w:r>
      <w:r w:rsidRPr="00F337B1">
        <w:rPr>
          <w:rFonts w:ascii="Times New Roman" w:eastAsia="TimesNewRoman" w:hAnsi="Times New Roman" w:cs="Times New Roman"/>
          <w:sz w:val="28"/>
          <w:lang w:val="kk-KZ"/>
        </w:rPr>
        <w:t>ғғ</w:t>
      </w:r>
      <w:r w:rsidRPr="00F337B1">
        <w:rPr>
          <w:rFonts w:ascii="Times New Roman" w:hAnsi="Times New Roman" w:cs="Times New Roman"/>
          <w:sz w:val="28"/>
          <w:lang w:val="kk-KZ"/>
        </w:rPr>
        <w:t>.)</w:t>
      </w:r>
      <w:r w:rsidRPr="00F337B1">
        <w:rPr>
          <w:rFonts w:ascii="Times New Roman" w:hAnsi="Times New Roman" w:cs="Times New Roman"/>
          <w:bCs/>
          <w:sz w:val="28"/>
          <w:lang w:val="kk-KZ"/>
        </w:rPr>
        <w:t>.</w:t>
      </w:r>
    </w:p>
    <w:p w:rsidR="003D52BF" w:rsidRPr="00F337B1" w:rsidRDefault="003D52BF" w:rsidP="001C4B8E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24"/>
          <w:lang w:val="kk-KZ" w:eastAsia="ru-RU"/>
        </w:rPr>
      </w:pPr>
      <w:r w:rsidRPr="00F337B1">
        <w:rPr>
          <w:rFonts w:ascii="Times New Roman" w:eastAsia="TimesNewRoman" w:hAnsi="Times New Roman" w:cs="Times New Roman"/>
          <w:sz w:val="28"/>
          <w:lang w:val="kk-KZ"/>
        </w:rPr>
        <w:t>Византия архитектурасы (V – XV ғғ.)</w:t>
      </w:r>
    </w:p>
    <w:p w:rsidR="003D52BF" w:rsidRPr="00F337B1" w:rsidRDefault="003D52BF" w:rsidP="003D52BF">
      <w:pPr>
        <w:pStyle w:val="a6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24"/>
          <w:lang w:val="kk-KZ" w:eastAsia="ru-RU"/>
        </w:rPr>
      </w:pPr>
      <w:r w:rsidRPr="00F337B1">
        <w:rPr>
          <w:rFonts w:ascii="Times New Roman" w:eastAsia="TimesNewRoman" w:hAnsi="Times New Roman" w:cs="Times New Roman"/>
          <w:sz w:val="28"/>
          <w:lang w:val="kk-KZ"/>
        </w:rPr>
        <w:t>Готикалық архитектура.</w:t>
      </w:r>
    </w:p>
    <w:p w:rsidR="003D52BF" w:rsidRPr="00F337B1" w:rsidRDefault="003D52BF" w:rsidP="003D52BF">
      <w:pPr>
        <w:pStyle w:val="a6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24"/>
          <w:lang w:val="kk-KZ" w:eastAsia="ru-RU"/>
        </w:rPr>
      </w:pPr>
      <w:r w:rsidRPr="00F337B1">
        <w:rPr>
          <w:rFonts w:ascii="Times New Roman" w:eastAsia="TimesNewRoman" w:hAnsi="Times New Roman" w:cs="Times New Roman"/>
          <w:sz w:val="28"/>
          <w:lang w:val="kk-KZ"/>
        </w:rPr>
        <w:t>Роман архитектурасы.</w:t>
      </w:r>
    </w:p>
    <w:p w:rsidR="003D52BF" w:rsidRPr="00F337B1" w:rsidRDefault="003D52BF" w:rsidP="003D52BF">
      <w:pPr>
        <w:pStyle w:val="a6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24"/>
          <w:lang w:val="kk-KZ" w:eastAsia="ru-RU"/>
        </w:rPr>
      </w:pPr>
      <w:r w:rsidRPr="00F337B1">
        <w:rPr>
          <w:rFonts w:ascii="Times New Roman" w:eastAsia="TimesNewRoman" w:hAnsi="Times New Roman" w:cs="Times New Roman"/>
          <w:sz w:val="28"/>
          <w:lang w:val="kk-KZ"/>
        </w:rPr>
        <w:t>Ортағасырдағы Еуропа қалалары</w:t>
      </w:r>
    </w:p>
    <w:p w:rsidR="00F337B1" w:rsidRDefault="00F337B1" w:rsidP="00F337B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24"/>
          <w:lang w:val="en-US" w:eastAsia="ru-RU"/>
        </w:rPr>
      </w:pPr>
    </w:p>
    <w:p w:rsidR="00F337B1" w:rsidRPr="00F337B1" w:rsidRDefault="00F337B1" w:rsidP="00F337B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4"/>
          <w:lang w:val="kk-KZ" w:eastAsia="ru-RU"/>
        </w:rPr>
      </w:pPr>
      <w:r w:rsidRPr="00F337B1">
        <w:rPr>
          <w:rFonts w:ascii="Times New Roman" w:eastAsia="Andale Sans UI" w:hAnsi="Times New Roman" w:cs="Times New Roman"/>
          <w:b/>
          <w:kern w:val="3"/>
          <w:sz w:val="28"/>
          <w:szCs w:val="24"/>
          <w:lang w:val="kk-KZ" w:eastAsia="ru-RU"/>
        </w:rPr>
        <w:t>Әдебиеттер:</w:t>
      </w:r>
    </w:p>
    <w:p w:rsidR="00F337B1" w:rsidRPr="00F337B1" w:rsidRDefault="00F337B1" w:rsidP="00F337B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337B1">
        <w:rPr>
          <w:rFonts w:ascii="Times New Roman" w:eastAsia="TimesNewRoman" w:hAnsi="Times New Roman" w:cs="Times New Roman"/>
          <w:sz w:val="28"/>
          <w:szCs w:val="24"/>
        </w:rPr>
        <w:t>Алексеев, Ю.В. История архитектуры, градостроительства и дизайна: курс</w:t>
      </w:r>
      <w:r w:rsidRPr="00F337B1">
        <w:rPr>
          <w:rFonts w:ascii="Times New Roman" w:eastAsia="TimesNewRoman" w:hAnsi="Times New Roman" w:cs="Times New Roman"/>
          <w:sz w:val="28"/>
          <w:szCs w:val="24"/>
          <w:lang w:val="kk-KZ"/>
        </w:rPr>
        <w:t xml:space="preserve"> </w:t>
      </w:r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лекций / Ю.В. Алексеев, В.П. </w:t>
      </w:r>
      <w:proofErr w:type="spellStart"/>
      <w:r w:rsidRPr="00F337B1">
        <w:rPr>
          <w:rFonts w:ascii="Times New Roman" w:eastAsia="TimesNewRoman" w:hAnsi="Times New Roman" w:cs="Times New Roman"/>
          <w:sz w:val="28"/>
          <w:szCs w:val="24"/>
        </w:rPr>
        <w:t>Казачинский</w:t>
      </w:r>
      <w:proofErr w:type="spellEnd"/>
      <w:r w:rsidRPr="00F337B1">
        <w:rPr>
          <w:rFonts w:ascii="Times New Roman" w:eastAsia="TimesNewRoman" w:hAnsi="Times New Roman" w:cs="Times New Roman"/>
          <w:sz w:val="28"/>
          <w:szCs w:val="24"/>
        </w:rPr>
        <w:t>, В.В. Бондарь. – М.: Изд-во АСВ,</w:t>
      </w:r>
      <w:r w:rsidRPr="00F337B1">
        <w:rPr>
          <w:rFonts w:ascii="Times New Roman" w:eastAsia="TimesNewRoman" w:hAnsi="Times New Roman" w:cs="Times New Roman"/>
          <w:sz w:val="28"/>
          <w:szCs w:val="24"/>
          <w:lang w:val="kk-KZ"/>
        </w:rPr>
        <w:t xml:space="preserve"> </w:t>
      </w:r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2004.– 445 </w:t>
      </w:r>
      <w:proofErr w:type="gramStart"/>
      <w:r w:rsidRPr="00F337B1">
        <w:rPr>
          <w:rFonts w:ascii="Times New Roman" w:eastAsia="TimesNewRoman" w:hAnsi="Times New Roman" w:cs="Times New Roman"/>
          <w:sz w:val="28"/>
          <w:szCs w:val="24"/>
        </w:rPr>
        <w:t>с</w:t>
      </w:r>
      <w:proofErr w:type="gramEnd"/>
      <w:r w:rsidRPr="00F337B1">
        <w:rPr>
          <w:rFonts w:ascii="Times New Roman" w:eastAsia="TimesNewRoman" w:hAnsi="Times New Roman" w:cs="Times New Roman"/>
          <w:sz w:val="28"/>
          <w:szCs w:val="24"/>
        </w:rPr>
        <w:t>.</w:t>
      </w:r>
    </w:p>
    <w:p w:rsidR="00F337B1" w:rsidRPr="00F337B1" w:rsidRDefault="00F337B1" w:rsidP="00F337B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337B1">
        <w:rPr>
          <w:rFonts w:ascii="Times New Roman" w:eastAsia="TimesNewRoman" w:hAnsi="Times New Roman" w:cs="Times New Roman"/>
          <w:sz w:val="28"/>
          <w:szCs w:val="24"/>
        </w:rPr>
        <w:t>Френч, Х. История архитектуры / Х. Френч. – М.: АСТ, 2003.– 144 с.</w:t>
      </w:r>
    </w:p>
    <w:p w:rsidR="00F337B1" w:rsidRPr="00F337B1" w:rsidRDefault="00F337B1" w:rsidP="00F337B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rPr>
          <w:rFonts w:ascii="Times New Roman" w:eastAsia="TimesNewRoman" w:hAnsi="Times New Roman" w:cs="Times New Roman"/>
          <w:sz w:val="28"/>
          <w:szCs w:val="24"/>
        </w:rPr>
      </w:pPr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Овсянников, Ю.М. История памятников архитектуры: от пирамид </w:t>
      </w:r>
      <w:proofErr w:type="gramStart"/>
      <w:r w:rsidRPr="00F337B1">
        <w:rPr>
          <w:rFonts w:ascii="Times New Roman" w:eastAsia="TimesNewRoman" w:hAnsi="Times New Roman" w:cs="Times New Roman"/>
          <w:sz w:val="28"/>
          <w:szCs w:val="24"/>
        </w:rPr>
        <w:t>до</w:t>
      </w:r>
      <w:proofErr w:type="gramEnd"/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 не-</w:t>
      </w:r>
    </w:p>
    <w:p w:rsidR="00F337B1" w:rsidRPr="00F337B1" w:rsidRDefault="00F337B1" w:rsidP="00F337B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proofErr w:type="spellStart"/>
      <w:r w:rsidRPr="00F337B1">
        <w:rPr>
          <w:rFonts w:ascii="Times New Roman" w:eastAsia="TimesNewRoman" w:hAnsi="Times New Roman" w:cs="Times New Roman"/>
          <w:sz w:val="28"/>
          <w:szCs w:val="24"/>
        </w:rPr>
        <w:t>боскребов</w:t>
      </w:r>
      <w:proofErr w:type="spellEnd"/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 / Ю.М. Овсянников. – М.: АСТ-ПРЕСС, 2001.– 286 с.</w:t>
      </w:r>
    </w:p>
    <w:p w:rsidR="00F337B1" w:rsidRPr="00F337B1" w:rsidRDefault="00F337B1" w:rsidP="00F337B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proofErr w:type="spellStart"/>
      <w:r w:rsidRPr="00F337B1">
        <w:rPr>
          <w:rFonts w:ascii="Times New Roman" w:eastAsia="TimesNewRoman,Italic" w:hAnsi="Times New Roman" w:cs="Times New Roman"/>
          <w:iCs/>
          <w:sz w:val="28"/>
          <w:szCs w:val="24"/>
        </w:rPr>
        <w:t>Баторевич</w:t>
      </w:r>
      <w:proofErr w:type="spellEnd"/>
      <w:r w:rsidRPr="00F337B1">
        <w:rPr>
          <w:rFonts w:ascii="Times New Roman" w:eastAsia="TimesNewRoman,Italic" w:hAnsi="Times New Roman" w:cs="Times New Roman"/>
          <w:iCs/>
          <w:sz w:val="28"/>
          <w:szCs w:val="24"/>
        </w:rPr>
        <w:t xml:space="preserve">, Н. И. </w:t>
      </w:r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Малая архитектурная энциклопедия [Текст] / Н. И. </w:t>
      </w:r>
      <w:proofErr w:type="spellStart"/>
      <w:r w:rsidRPr="00F337B1">
        <w:rPr>
          <w:rFonts w:ascii="Times New Roman" w:eastAsia="TimesNewRoman" w:hAnsi="Times New Roman" w:cs="Times New Roman"/>
          <w:sz w:val="28"/>
          <w:szCs w:val="24"/>
        </w:rPr>
        <w:t>Баторевич</w:t>
      </w:r>
      <w:proofErr w:type="spellEnd"/>
      <w:r w:rsidRPr="00F337B1">
        <w:rPr>
          <w:rFonts w:ascii="Times New Roman" w:eastAsia="TimesNewRoman" w:hAnsi="Times New Roman" w:cs="Times New Roman"/>
          <w:sz w:val="28"/>
          <w:szCs w:val="24"/>
        </w:rPr>
        <w:t>,</w:t>
      </w:r>
      <w:r w:rsidRPr="00F337B1">
        <w:rPr>
          <w:rFonts w:ascii="Times New Roman" w:eastAsia="TimesNewRoman" w:hAnsi="Times New Roman" w:cs="Times New Roman"/>
          <w:sz w:val="28"/>
          <w:szCs w:val="24"/>
          <w:lang w:val="kk-KZ"/>
        </w:rPr>
        <w:t xml:space="preserve"> </w:t>
      </w:r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Т. Д. </w:t>
      </w:r>
      <w:proofErr w:type="spellStart"/>
      <w:r w:rsidRPr="00F337B1">
        <w:rPr>
          <w:rFonts w:ascii="Times New Roman" w:eastAsia="TimesNewRoman" w:hAnsi="Times New Roman" w:cs="Times New Roman"/>
          <w:sz w:val="28"/>
          <w:szCs w:val="24"/>
        </w:rPr>
        <w:t>Кожицева</w:t>
      </w:r>
      <w:proofErr w:type="spellEnd"/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. – СПб. : Дмитрий </w:t>
      </w:r>
      <w:proofErr w:type="spellStart"/>
      <w:r w:rsidRPr="00F337B1">
        <w:rPr>
          <w:rFonts w:ascii="Times New Roman" w:eastAsia="TimesNewRoman" w:hAnsi="Times New Roman" w:cs="Times New Roman"/>
          <w:sz w:val="28"/>
          <w:szCs w:val="24"/>
        </w:rPr>
        <w:t>Буланин</w:t>
      </w:r>
      <w:proofErr w:type="spellEnd"/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, 2005. – 704 </w:t>
      </w:r>
      <w:proofErr w:type="gramStart"/>
      <w:r w:rsidRPr="00F337B1">
        <w:rPr>
          <w:rFonts w:ascii="Times New Roman" w:eastAsia="TimesNewRoman" w:hAnsi="Times New Roman" w:cs="Times New Roman"/>
          <w:sz w:val="28"/>
          <w:szCs w:val="24"/>
        </w:rPr>
        <w:t>с</w:t>
      </w:r>
      <w:proofErr w:type="gramEnd"/>
      <w:r w:rsidRPr="00F337B1">
        <w:rPr>
          <w:rFonts w:ascii="Times New Roman" w:eastAsia="TimesNewRoman" w:hAnsi="Times New Roman" w:cs="Times New Roman"/>
          <w:sz w:val="28"/>
          <w:szCs w:val="24"/>
        </w:rPr>
        <w:t>.</w:t>
      </w:r>
    </w:p>
    <w:p w:rsidR="00F337B1" w:rsidRPr="00F337B1" w:rsidRDefault="00F337B1" w:rsidP="00F337B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4"/>
          <w:lang w:val="kk-KZ"/>
        </w:rPr>
      </w:pPr>
      <w:r w:rsidRPr="00F337B1">
        <w:rPr>
          <w:rFonts w:ascii="Times New Roman" w:eastAsia="TimesNewRoman,Italic" w:hAnsi="Times New Roman" w:cs="Times New Roman"/>
          <w:iCs/>
          <w:sz w:val="28"/>
          <w:szCs w:val="24"/>
        </w:rPr>
        <w:lastRenderedPageBreak/>
        <w:t xml:space="preserve">Бирюкова, Н. В. </w:t>
      </w:r>
      <w:r w:rsidRPr="00F337B1">
        <w:rPr>
          <w:rFonts w:ascii="Times New Roman" w:eastAsia="TimesNewRoman" w:hAnsi="Times New Roman" w:cs="Times New Roman"/>
          <w:sz w:val="28"/>
          <w:szCs w:val="24"/>
        </w:rPr>
        <w:t>История архитектуры [Текст] : учеб</w:t>
      </w:r>
      <w:proofErr w:type="gramStart"/>
      <w:r w:rsidRPr="00F337B1">
        <w:rPr>
          <w:rFonts w:ascii="Times New Roman" w:eastAsia="TimesNewRoman" w:hAnsi="Times New Roman" w:cs="Times New Roman"/>
          <w:sz w:val="28"/>
          <w:szCs w:val="24"/>
        </w:rPr>
        <w:t>.</w:t>
      </w:r>
      <w:proofErr w:type="gramEnd"/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 </w:t>
      </w:r>
      <w:proofErr w:type="gramStart"/>
      <w:r w:rsidRPr="00F337B1">
        <w:rPr>
          <w:rFonts w:ascii="Times New Roman" w:eastAsia="TimesNewRoman" w:hAnsi="Times New Roman" w:cs="Times New Roman"/>
          <w:sz w:val="28"/>
          <w:szCs w:val="24"/>
        </w:rPr>
        <w:t>п</w:t>
      </w:r>
      <w:proofErr w:type="gramEnd"/>
      <w:r w:rsidRPr="00F337B1">
        <w:rPr>
          <w:rFonts w:ascii="Times New Roman" w:eastAsia="TimesNewRoman" w:hAnsi="Times New Roman" w:cs="Times New Roman"/>
          <w:sz w:val="28"/>
          <w:szCs w:val="24"/>
        </w:rPr>
        <w:t>особие. – М.: ИНФРА-М,</w:t>
      </w:r>
      <w:r w:rsidRPr="00F337B1">
        <w:rPr>
          <w:rFonts w:ascii="Times New Roman" w:eastAsia="TimesNewRoman" w:hAnsi="Times New Roman" w:cs="Times New Roman"/>
          <w:sz w:val="28"/>
          <w:szCs w:val="24"/>
          <w:lang w:val="kk-KZ"/>
        </w:rPr>
        <w:t xml:space="preserve"> </w:t>
      </w:r>
      <w:r w:rsidRPr="00F337B1">
        <w:rPr>
          <w:rFonts w:ascii="Times New Roman" w:eastAsia="TimesNewRoman" w:hAnsi="Times New Roman" w:cs="Times New Roman"/>
          <w:sz w:val="28"/>
          <w:szCs w:val="24"/>
        </w:rPr>
        <w:t>2006. – 367 с.</w:t>
      </w:r>
    </w:p>
    <w:p w:rsidR="00F337B1" w:rsidRPr="00F337B1" w:rsidRDefault="00F337B1" w:rsidP="00F337B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rPr>
          <w:rFonts w:ascii="Times New Roman" w:eastAsia="TimesNewRoman" w:hAnsi="Times New Roman" w:cs="Times New Roman"/>
          <w:sz w:val="28"/>
          <w:szCs w:val="24"/>
        </w:rPr>
      </w:pPr>
      <w:proofErr w:type="spellStart"/>
      <w:r w:rsidRPr="00F337B1">
        <w:rPr>
          <w:rFonts w:ascii="Times New Roman" w:eastAsia="TimesNewRoman,Italic" w:hAnsi="Times New Roman" w:cs="Times New Roman"/>
          <w:iCs/>
          <w:sz w:val="28"/>
          <w:szCs w:val="24"/>
        </w:rPr>
        <w:t>Гуляницкий</w:t>
      </w:r>
      <w:proofErr w:type="spellEnd"/>
      <w:r w:rsidRPr="00F337B1">
        <w:rPr>
          <w:rFonts w:ascii="Times New Roman" w:eastAsia="TimesNewRoman,Italic" w:hAnsi="Times New Roman" w:cs="Times New Roman"/>
          <w:iCs/>
          <w:sz w:val="28"/>
          <w:szCs w:val="24"/>
        </w:rPr>
        <w:t xml:space="preserve">, Н. Ф. </w:t>
      </w:r>
      <w:r w:rsidRPr="00F337B1">
        <w:rPr>
          <w:rFonts w:ascii="Times New Roman" w:eastAsia="TimesNewRoman" w:hAnsi="Times New Roman" w:cs="Times New Roman"/>
          <w:sz w:val="28"/>
          <w:szCs w:val="24"/>
        </w:rPr>
        <w:t>История архитектуры [Текст]</w:t>
      </w:r>
      <w:proofErr w:type="gramStart"/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 :</w:t>
      </w:r>
      <w:proofErr w:type="gramEnd"/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 учебник для вузов. В 5 т. /Н. Ф. </w:t>
      </w:r>
      <w:proofErr w:type="spellStart"/>
      <w:r w:rsidRPr="00F337B1">
        <w:rPr>
          <w:rFonts w:ascii="Times New Roman" w:eastAsia="TimesNewRoman" w:hAnsi="Times New Roman" w:cs="Times New Roman"/>
          <w:sz w:val="28"/>
          <w:szCs w:val="24"/>
        </w:rPr>
        <w:t>Гуляницкий</w:t>
      </w:r>
      <w:proofErr w:type="spellEnd"/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. – М.: </w:t>
      </w:r>
      <w:proofErr w:type="spellStart"/>
      <w:r w:rsidRPr="00F337B1">
        <w:rPr>
          <w:rFonts w:ascii="Times New Roman" w:eastAsia="TimesNewRoman" w:hAnsi="Times New Roman" w:cs="Times New Roman"/>
          <w:sz w:val="28"/>
          <w:szCs w:val="24"/>
        </w:rPr>
        <w:t>Стройиздат</w:t>
      </w:r>
      <w:proofErr w:type="spellEnd"/>
      <w:r w:rsidRPr="00F337B1">
        <w:rPr>
          <w:rFonts w:ascii="Times New Roman" w:eastAsia="TimesNewRoman" w:hAnsi="Times New Roman" w:cs="Times New Roman"/>
          <w:sz w:val="28"/>
          <w:szCs w:val="24"/>
        </w:rPr>
        <w:t>, 1984. – Т. 1. – 334 с.</w:t>
      </w:r>
    </w:p>
    <w:p w:rsidR="00F337B1" w:rsidRPr="00F337B1" w:rsidRDefault="00F337B1" w:rsidP="00F337B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rPr>
          <w:rFonts w:ascii="Times New Roman" w:eastAsia="TimesNewRoman" w:hAnsi="Times New Roman" w:cs="Times New Roman"/>
          <w:sz w:val="28"/>
          <w:szCs w:val="24"/>
        </w:rPr>
      </w:pPr>
      <w:proofErr w:type="spellStart"/>
      <w:r w:rsidRPr="00F337B1">
        <w:rPr>
          <w:rFonts w:ascii="Times New Roman" w:eastAsia="TimesNewRoman,Italic" w:hAnsi="Times New Roman" w:cs="Times New Roman"/>
          <w:iCs/>
          <w:sz w:val="28"/>
          <w:szCs w:val="24"/>
        </w:rPr>
        <w:t>Гутнов</w:t>
      </w:r>
      <w:proofErr w:type="spellEnd"/>
      <w:r w:rsidRPr="00F337B1">
        <w:rPr>
          <w:rFonts w:ascii="Times New Roman" w:eastAsia="TimesNewRoman,Italic" w:hAnsi="Times New Roman" w:cs="Times New Roman"/>
          <w:iCs/>
          <w:sz w:val="28"/>
          <w:szCs w:val="24"/>
        </w:rPr>
        <w:t xml:space="preserve">, А. Э. </w:t>
      </w:r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Мир архитектуры [Текст] / А. Э. </w:t>
      </w:r>
      <w:proofErr w:type="spellStart"/>
      <w:r w:rsidRPr="00F337B1">
        <w:rPr>
          <w:rFonts w:ascii="Times New Roman" w:eastAsia="TimesNewRoman" w:hAnsi="Times New Roman" w:cs="Times New Roman"/>
          <w:sz w:val="28"/>
          <w:szCs w:val="24"/>
        </w:rPr>
        <w:t>Гутнов</w:t>
      </w:r>
      <w:proofErr w:type="spellEnd"/>
      <w:r w:rsidRPr="00F337B1">
        <w:rPr>
          <w:rFonts w:ascii="Times New Roman" w:eastAsia="TimesNewRoman" w:hAnsi="Times New Roman" w:cs="Times New Roman"/>
          <w:sz w:val="28"/>
          <w:szCs w:val="24"/>
        </w:rPr>
        <w:t>. – М.: Мол. Гвардия, 1985. –</w:t>
      </w:r>
      <w:r w:rsidRPr="00F337B1">
        <w:rPr>
          <w:rFonts w:ascii="Times New Roman" w:eastAsia="TimesNewRoman" w:hAnsi="Times New Roman" w:cs="Times New Roman"/>
          <w:sz w:val="28"/>
          <w:szCs w:val="24"/>
          <w:lang w:val="kk-KZ"/>
        </w:rPr>
        <w:t xml:space="preserve"> </w:t>
      </w:r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350 </w:t>
      </w:r>
      <w:proofErr w:type="gramStart"/>
      <w:r w:rsidRPr="00F337B1">
        <w:rPr>
          <w:rFonts w:ascii="Times New Roman" w:eastAsia="TimesNewRoman" w:hAnsi="Times New Roman" w:cs="Times New Roman"/>
          <w:sz w:val="28"/>
          <w:szCs w:val="24"/>
        </w:rPr>
        <w:t>с</w:t>
      </w:r>
      <w:proofErr w:type="gramEnd"/>
      <w:r w:rsidRPr="00F337B1">
        <w:rPr>
          <w:rFonts w:ascii="Times New Roman" w:eastAsia="TimesNewRoman" w:hAnsi="Times New Roman" w:cs="Times New Roman"/>
          <w:sz w:val="28"/>
          <w:szCs w:val="24"/>
        </w:rPr>
        <w:t>.</w:t>
      </w:r>
    </w:p>
    <w:p w:rsidR="00F337B1" w:rsidRPr="00F337B1" w:rsidRDefault="00F337B1" w:rsidP="00F337B1">
      <w:pPr>
        <w:pStyle w:val="a6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6"/>
          <w:szCs w:val="24"/>
          <w:lang w:val="kk-KZ" w:eastAsia="ru-RU"/>
        </w:rPr>
      </w:pPr>
      <w:r w:rsidRPr="00F337B1">
        <w:rPr>
          <w:rFonts w:ascii="Times New Roman" w:eastAsia="TimesNewRoman,Italic" w:hAnsi="Times New Roman" w:cs="Times New Roman"/>
          <w:iCs/>
          <w:sz w:val="28"/>
          <w:szCs w:val="24"/>
        </w:rPr>
        <w:t>Любимов, Л. Д</w:t>
      </w:r>
      <w:r w:rsidRPr="00F337B1">
        <w:rPr>
          <w:rFonts w:ascii="Times New Roman" w:eastAsia="TimesNewRoman" w:hAnsi="Times New Roman" w:cs="Times New Roman"/>
          <w:sz w:val="28"/>
          <w:szCs w:val="24"/>
        </w:rPr>
        <w:t>. Искусство Древнего мира [Текст] : кн. для чтения. – 2-е изд.. – М.:</w:t>
      </w:r>
      <w:r w:rsidRPr="00F337B1">
        <w:rPr>
          <w:rFonts w:ascii="Times New Roman" w:eastAsia="TimesNewRoman" w:hAnsi="Times New Roman" w:cs="Times New Roman"/>
          <w:sz w:val="28"/>
          <w:szCs w:val="24"/>
          <w:lang w:val="kk-KZ"/>
        </w:rPr>
        <w:t xml:space="preserve"> </w:t>
      </w:r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Просвещение, 1980. – 320 </w:t>
      </w:r>
      <w:proofErr w:type="gramStart"/>
      <w:r w:rsidRPr="00F337B1">
        <w:rPr>
          <w:rFonts w:ascii="Times New Roman" w:eastAsia="TimesNewRoman" w:hAnsi="Times New Roman" w:cs="Times New Roman"/>
          <w:sz w:val="28"/>
          <w:szCs w:val="24"/>
        </w:rPr>
        <w:t>с</w:t>
      </w:r>
      <w:proofErr w:type="gramEnd"/>
      <w:r w:rsidRPr="00F337B1">
        <w:rPr>
          <w:rFonts w:ascii="Times New Roman" w:eastAsia="TimesNewRoman" w:hAnsi="Times New Roman" w:cs="Times New Roman"/>
          <w:sz w:val="28"/>
          <w:szCs w:val="24"/>
        </w:rPr>
        <w:t>.</w:t>
      </w:r>
    </w:p>
    <w:p w:rsidR="00F337B1" w:rsidRPr="00F337B1" w:rsidRDefault="00F337B1" w:rsidP="00F337B1">
      <w:pPr>
        <w:pStyle w:val="a6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6"/>
          <w:szCs w:val="24"/>
          <w:lang w:val="kk-KZ" w:eastAsia="ru-RU"/>
        </w:rPr>
      </w:pPr>
      <w:proofErr w:type="spellStart"/>
      <w:r w:rsidRPr="00F337B1">
        <w:rPr>
          <w:rFonts w:ascii="Times New Roman" w:eastAsia="TimesNewRoman,Italic" w:hAnsi="Times New Roman" w:cs="Times New Roman"/>
          <w:iCs/>
          <w:sz w:val="28"/>
          <w:szCs w:val="24"/>
        </w:rPr>
        <w:t>Смолицкая</w:t>
      </w:r>
      <w:proofErr w:type="spellEnd"/>
      <w:r w:rsidRPr="00F337B1">
        <w:rPr>
          <w:rFonts w:ascii="Times New Roman" w:eastAsia="TimesNewRoman,Italic" w:hAnsi="Times New Roman" w:cs="Times New Roman"/>
          <w:iCs/>
          <w:sz w:val="28"/>
          <w:szCs w:val="24"/>
        </w:rPr>
        <w:t xml:space="preserve">, Т. А. </w:t>
      </w:r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Архитектура и </w:t>
      </w:r>
      <w:proofErr w:type="spellStart"/>
      <w:r w:rsidRPr="00F337B1">
        <w:rPr>
          <w:rFonts w:ascii="Times New Roman" w:eastAsia="TimesNewRoman" w:hAnsi="Times New Roman" w:cs="Times New Roman"/>
          <w:sz w:val="28"/>
          <w:szCs w:val="24"/>
        </w:rPr>
        <w:t>градостростроительство</w:t>
      </w:r>
      <w:proofErr w:type="spellEnd"/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 [Текст] : </w:t>
      </w:r>
      <w:proofErr w:type="spellStart"/>
      <w:r w:rsidRPr="00F337B1">
        <w:rPr>
          <w:rFonts w:ascii="Times New Roman" w:eastAsia="TimesNewRoman" w:hAnsi="Times New Roman" w:cs="Times New Roman"/>
          <w:sz w:val="28"/>
          <w:szCs w:val="24"/>
        </w:rPr>
        <w:t>учеб</w:t>
      </w:r>
      <w:proofErr w:type="gramStart"/>
      <w:r w:rsidRPr="00F337B1">
        <w:rPr>
          <w:rFonts w:ascii="Times New Roman" w:eastAsia="TimesNewRoman" w:hAnsi="Times New Roman" w:cs="Times New Roman"/>
          <w:sz w:val="28"/>
          <w:szCs w:val="24"/>
        </w:rPr>
        <w:t>.-</w:t>
      </w:r>
      <w:proofErr w:type="gramEnd"/>
      <w:r w:rsidRPr="00F337B1">
        <w:rPr>
          <w:rFonts w:ascii="Times New Roman" w:eastAsia="TimesNewRoman" w:hAnsi="Times New Roman" w:cs="Times New Roman"/>
          <w:sz w:val="28"/>
          <w:szCs w:val="24"/>
        </w:rPr>
        <w:t>метод</w:t>
      </w:r>
      <w:proofErr w:type="spellEnd"/>
      <w:r w:rsidRPr="00F337B1">
        <w:rPr>
          <w:rFonts w:ascii="Times New Roman" w:eastAsia="TimesNewRoman" w:hAnsi="Times New Roman" w:cs="Times New Roman"/>
          <w:sz w:val="28"/>
          <w:szCs w:val="24"/>
        </w:rPr>
        <w:t xml:space="preserve">. пособие / Т. А. </w:t>
      </w:r>
      <w:proofErr w:type="spellStart"/>
      <w:r w:rsidRPr="00F337B1">
        <w:rPr>
          <w:rFonts w:ascii="Times New Roman" w:eastAsia="TimesNewRoman" w:hAnsi="Times New Roman" w:cs="Times New Roman"/>
          <w:sz w:val="28"/>
          <w:szCs w:val="24"/>
        </w:rPr>
        <w:t>Смолицкая</w:t>
      </w:r>
      <w:proofErr w:type="spellEnd"/>
      <w:r w:rsidRPr="00F337B1">
        <w:rPr>
          <w:rFonts w:ascii="Times New Roman" w:eastAsia="TimesNewRoman" w:hAnsi="Times New Roman" w:cs="Times New Roman"/>
          <w:sz w:val="28"/>
          <w:szCs w:val="24"/>
        </w:rPr>
        <w:t>. – М.: Архитектура-С, 2005. – 256 с.</w:t>
      </w:r>
    </w:p>
    <w:sectPr w:rsidR="00F337B1" w:rsidRPr="00F337B1" w:rsidSect="002433FD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80ADD"/>
    <w:multiLevelType w:val="hybridMultilevel"/>
    <w:tmpl w:val="362CA9EC"/>
    <w:lvl w:ilvl="0" w:tplc="6568C34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007C5"/>
    <w:multiLevelType w:val="hybridMultilevel"/>
    <w:tmpl w:val="E9027676"/>
    <w:lvl w:ilvl="0" w:tplc="110E82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E7454"/>
    <w:multiLevelType w:val="hybridMultilevel"/>
    <w:tmpl w:val="F79CD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966237"/>
    <w:multiLevelType w:val="multilevel"/>
    <w:tmpl w:val="20FA8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6D813AC0"/>
    <w:multiLevelType w:val="hybridMultilevel"/>
    <w:tmpl w:val="963C13E4"/>
    <w:lvl w:ilvl="0" w:tplc="7302822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C233C0"/>
    <w:multiLevelType w:val="multilevel"/>
    <w:tmpl w:val="3476E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D70B6"/>
    <w:rsid w:val="001245FA"/>
    <w:rsid w:val="001C4B8E"/>
    <w:rsid w:val="002433FD"/>
    <w:rsid w:val="00252AD0"/>
    <w:rsid w:val="00261993"/>
    <w:rsid w:val="003D52BF"/>
    <w:rsid w:val="00726545"/>
    <w:rsid w:val="007D70B6"/>
    <w:rsid w:val="00A60BA6"/>
    <w:rsid w:val="00A666E4"/>
    <w:rsid w:val="00B033CE"/>
    <w:rsid w:val="00B53DCC"/>
    <w:rsid w:val="00F33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0BA6"/>
  </w:style>
  <w:style w:type="paragraph" w:customStyle="1" w:styleId="Standard">
    <w:name w:val="Standard"/>
    <w:rsid w:val="00A60B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rsid w:val="00A60BA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A60BA6"/>
    <w:pPr>
      <w:spacing w:after="120"/>
    </w:pPr>
  </w:style>
  <w:style w:type="paragraph" w:styleId="a3">
    <w:name w:val="List"/>
    <w:basedOn w:val="Textbody"/>
    <w:rsid w:val="00A60BA6"/>
  </w:style>
  <w:style w:type="paragraph" w:styleId="a4">
    <w:name w:val="caption"/>
    <w:basedOn w:val="Standard"/>
    <w:rsid w:val="00A60BA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60BA6"/>
    <w:pPr>
      <w:suppressLineNumbers/>
    </w:pPr>
  </w:style>
  <w:style w:type="paragraph" w:styleId="a5">
    <w:name w:val="Normal (Web)"/>
    <w:basedOn w:val="a"/>
    <w:rsid w:val="00A60BA6"/>
    <w:pPr>
      <w:autoSpaceDN w:val="0"/>
      <w:spacing w:before="10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A60BA6"/>
    <w:pPr>
      <w:autoSpaceDN w:val="0"/>
      <w:spacing w:before="100" w:after="0" w:line="240" w:lineRule="auto"/>
    </w:pPr>
    <w:rPr>
      <w:rFonts w:ascii="Courier New" w:eastAsia="Times New Roman" w:hAnsi="Courier New" w:cs="Courier New"/>
      <w:color w:val="000000"/>
      <w:sz w:val="28"/>
      <w:szCs w:val="28"/>
      <w:lang w:eastAsia="ru-RU"/>
    </w:rPr>
  </w:style>
  <w:style w:type="paragraph" w:customStyle="1" w:styleId="cjk">
    <w:name w:val="cjk"/>
    <w:basedOn w:val="a"/>
    <w:rsid w:val="00A60BA6"/>
    <w:pPr>
      <w:autoSpaceDN w:val="0"/>
      <w:spacing w:before="100" w:after="0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paragraph" w:customStyle="1" w:styleId="ctl">
    <w:name w:val="ctl"/>
    <w:basedOn w:val="a"/>
    <w:rsid w:val="00A60BA6"/>
    <w:pPr>
      <w:autoSpaceDN w:val="0"/>
      <w:spacing w:before="100"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1C4B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Айдок</cp:lastModifiedBy>
  <cp:revision>8</cp:revision>
  <dcterms:created xsi:type="dcterms:W3CDTF">2017-03-06T13:50:00Z</dcterms:created>
  <dcterms:modified xsi:type="dcterms:W3CDTF">2019-01-09T13:38:00Z</dcterms:modified>
</cp:coreProperties>
</file>